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878-2025 i Östra Göinge kommun</w:t>
      </w:r>
    </w:p>
    <w:p>
      <w:r>
        <w:t>Denna tillsynsbegäran behandlar höga naturvärden i samrådsanmälan S 878-2025 i Östra Göinge kommun som inkom 2025-03-19 och omfattar 53,0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S 878-2025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6249233, E 450717 i SWEREF 99 TM.</w:t>
      </w:r>
    </w:p>
    <w:p>
      <w:r>
        <w:t>Inom 21 meter från samrådsanmälan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