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samrådsanmälan S 462-2023 i Östra Göinge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