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6480-2021 i Örkelljunga kommun</w:t>
      </w:r>
    </w:p>
    <w:p>
      <w:r>
        <w:t>Denna tillsynsbegäran behandlar höga naturvärden i samrådsanmälan S 6480-2021 i Örkelljunga kommun som inkom 2021-09-10 och omfattar 0,5 ha.</w:t>
      </w:r>
    </w:p>
    <w:p>
      <w:pPr>
        <w:pStyle w:val="Caption"/>
      </w:pPr>
      <w:r>
        <w:drawing>
          <wp:inline xmlns:a="http://schemas.openxmlformats.org/drawingml/2006/main" xmlns:pic="http://schemas.openxmlformats.org/drawingml/2006/picture">
            <wp:extent cx="5486400" cy="3280528"/>
            <wp:docPr id="1" name="Picture 1"/>
            <wp:cNvGraphicFramePr>
              <a:graphicFrameLocks noChangeAspect="1"/>
            </wp:cNvGraphicFramePr>
            <a:graphic>
              <a:graphicData uri="http://schemas.openxmlformats.org/drawingml/2006/picture">
                <pic:pic>
                  <pic:nvPicPr>
                    <pic:cNvPr id="0" name="S 6480-2021 karta.png"/>
                    <pic:cNvPicPr/>
                  </pic:nvPicPr>
                  <pic:blipFill>
                    <a:blip r:embed="rId16"/>
                    <a:stretch>
                      <a:fillRect/>
                    </a:stretch>
                  </pic:blipFill>
                  <pic:spPr>
                    <a:xfrm>
                      <a:off x="0" y="0"/>
                      <a:ext cx="5486400" cy="32805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6238994, E 398878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