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dokument behandlar höga naturvärden i avverkningsanmälan A 21867-2025 i Örkelljunga kommun som inkom 2025-05-07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källkvicklöpare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6252894, E 402752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