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Detta dokument behandlar höga naturvärden i avverkningsanmälan A 25960-2023 i Örkelljunga kommun som inkom 2023-06-13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6238736, E 398080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3 naturvårdsarter hittats: bokkantlav (NT, T), guldlockmossa (S, T) och platt 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