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Detta dokument behandlar höga naturvärden i avverkningsanmälan A 60271-2024 i Örkelljunga kommun som inkom 2024-12-16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6232313, E 386413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vanlig padda (§6) och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