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klagomål behandlar höga naturvärden i avverkningsanmälan A 57429-2025 i Örkelljunga kommun som inkom 2025-11-19 och omfattar 2,8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6237123, E 389010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