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dokument behandlar höga naturvärden i avverkningsanmälan A 5927-2023 i Örkelljunga kommun som inkom 2023-02-06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6243156, E 405808 i SWEREF 99 TM.</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