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Detta dokument behandlar höga naturvärden i avverkningsanmälan A 15068-2023 i Örkelljunga kommun som inkom 2023-03-30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6242852, E 389088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