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Detta dokument behandlar höga naturvärden i avverkningsanmälan A 25960-2023 i Örkelljunga kommun som inkom 2023-06-13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6238736, E 398080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3 naturvårdsarter hittats: bokkantlav (NT, T), guldlockmossa (S, T) och platt fjädermossa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