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Detta dokument behandlar höga naturvärden i avverkningsanmälan A 5927-2023 i Örkelljunga kommun som inkom 2023-02-06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6243156, E 405808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4 naturvårdsarter hittats: skogsalm (EN), hussvala (VU, §4), ladusvala (NT, §4) och svart skogssnigel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