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dokument behandlar höga naturvärden i avverkningsanmälan A 47608-2022 i Örkelljunga kommun. Denna avverkningsanmälan inkom 2022-10-18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