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som inkom 2024-03-22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6184010, E 372433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