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klagomål behandlar höga naturvärden i avverkningsanmälan A 12026-2023 i Lomma kommun som inkom 2023-03-10 och omfattar 0,5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6177910, E 375690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