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som inkom 2023-07-10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6152924, E 401138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