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Detta dokument behandlar höga naturvärden i avverkningsanmälan A 25049-2026 i Svedala kommun som inkom 2026-06-01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6153113, E 400799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5 naturvårdsarter hittats: vit stork (EN, §4), bivråk (NT, §4), fiskgjuse (§4), havsörn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stork (EN, §4), bivråk (NT, §4), fiskgjuse (§4),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