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dokument behandlar höga naturvärden i avverkningsanmälan A 15565-2024 i Svedala kommun som inkom 2024-04-19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skogsalm (EN) och igelkott (VU).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6152329, E 394603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