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dokument behandlar höga naturvärden i avverkningsanmälan A 25022-2026 i Svedala kommun. Denna avverkningsanmälan inkom 2026-06-01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