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dokument behandlar höga naturvärden i avverkningsanmälan A 31697-2023 i Svedala kommun. Denna avverkningsanmälan inkom 2023-07-10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