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dokument behandlar höga naturvärden i avverkningsanmälan A 14150-2023 i Svedala kommun. Denna avverkningsanmälan inkom 2023-03-24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