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Detta dokument behandlar höga naturvärden i avverkningsanmälan A 56294-2022 i Sjöbo kommun som inkom 2022-11-22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6163731, E 420348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Crunoecia irrorata (VU), skugglosta (NT), myskmadra (S, 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