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som inkom 2023-11-23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6159716, E 419325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