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dokument behandlar höga naturvärden i avverkningsanmälan A 35258-2024 i Sjöbo kommun. Denna avverkningsanmälan inkom 2024-08-26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