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1382-2026 i Sjöbo kommun</w:t>
      </w:r>
    </w:p>
    <w:p>
      <w:r>
        <w:t>Denna tillsynsbegäran behandlar höga naturvärden i samrådsanmälan S 1382-2026 i Sjöbo kommun som inkom 2026-05-05 och omfattar 97,9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S 1382-2026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6178032, E 429729 i SWEREF 99 TM.</w:t>
      </w:r>
    </w:p>
    <w:p>
      <w:r>
        <w:t>I samrådsanmälan finns fynd av 2 naturvårdsarter, varav 1 är rödlistad, 2 är typiska (T) och 1 är signalart (S): skogslysing (NT, T)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