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10275-2021 i Sjöbo kommun</w:t>
      </w:r>
    </w:p>
    <w:p>
      <w:r>
        <w:t>Detta klagomål behandlar höga naturvärden i samrådsanmälan S 10275-2021 i Sjöbo kommun som inkom 2021-12-14 och omfattar 1,7 ha.</w:t>
      </w:r>
    </w:p>
    <w:p>
      <w:pPr>
        <w:pStyle w:val="Caption"/>
      </w:pPr>
      <w:r>
        <w:drawing>
          <wp:inline xmlns:a="http://schemas.openxmlformats.org/drawingml/2006/main" xmlns:pic="http://schemas.openxmlformats.org/drawingml/2006/picture">
            <wp:extent cx="5486400" cy="4042214"/>
            <wp:docPr id="1" name="Picture 1"/>
            <wp:cNvGraphicFramePr>
              <a:graphicFrameLocks noChangeAspect="1"/>
            </wp:cNvGraphicFramePr>
            <a:graphic>
              <a:graphicData uri="http://schemas.openxmlformats.org/drawingml/2006/picture">
                <pic:pic>
                  <pic:nvPicPr>
                    <pic:cNvPr id="0" name="S 10275-2021 karta.png"/>
                    <pic:cNvPicPr/>
                  </pic:nvPicPr>
                  <pic:blipFill>
                    <a:blip r:embed="rId16"/>
                    <a:stretch>
                      <a:fillRect/>
                    </a:stretch>
                  </pic:blipFill>
                  <pic:spPr>
                    <a:xfrm>
                      <a:off x="0" y="0"/>
                      <a:ext cx="5486400" cy="4042214"/>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6163726, E 419716 i SWEREF 99 TM.</w:t>
      </w:r>
    </w:p>
    <w:p>
      <w:r>
        <w:t>I och inom 18 meter från samrådsanmälan finns fynd av 8 naturvårdsarter, varav 4 är rödlistade och 7 är fridlysta: brunlångöra (NT, §4a), fransfladdermus (NT, §4a), nordfladdermus (NT, §4a), åkerrödtoppa (NT), dvärgpipistrell (§4a), större brunfladdermus (§4a), trollpipistrell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