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16520-2026 i Hörby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