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klagomål behandlar höga naturvärden i avverkningsanmälan A 6056-2023 i Hörby kommun som inkom 2023-02-07 och omfattar 0,1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6201480, E 418558 i SWEREF 99 TM.</w:t>
      </w:r>
    </w:p>
    <w:p>
      <w:r>
        <w:t>Inom 23 meter från avverkningsanmälan finns fynd av 11 naturvårdsarter, varav 3 är rödlistade, 9 är typiska (T) och 8 är signalarter (S): bokkantlav (NT, T), bokvårtlav (NT, T), lunglav (NT, T), bokfjädermossa (S, T), guldlockmossa (S, T), havstulpanlav (S, T), klippfrullania (S, T), kransrams (S, T), lönnlav (S), trädporella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