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Detta dokument behandlar höga naturvärden i avverkningsanmälan A 12111-2025 i Höörs kommun som inkom 2025-03-13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6205129, E 403383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tofsvipa (VU, §4), tornseglare (VU,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tornseglare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