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Detta dokument behandlar höga naturvärden i avverkningsanmälan A 22392-2022 i Höörs kommun som inkom 2022-06-01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6201010, E 400233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8 naturvårdsarter hittats: grönfink (VU, §4), gulsparv (NT, §4), spillkråka (T, §4), buskskvätta (§4), gröngöling (§4), trana (§4), törnskata (§4) och ärtsångare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gulsparv (NT, §4), spillkråka (T, §4), buskskvätta (§4), gröngöling (§4), trana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