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som inkom 2026-05-28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6207404, E 399639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