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2392-2022 i Höör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