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30603-2026 i Höörs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