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8853-2021 i Höörs kommun</w:t>
      </w:r>
    </w:p>
    <w:p>
      <w:r>
        <w:t>Denna tillsynsbegäran behandlar höga naturvärden i samrådsanmälan S 8853-2021 i Höörs kommun som inkom 2021-11-03 och omfattar 113,6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S 8853-2021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6205588, E 410421 i SWEREF 99 TM.</w:t>
      </w:r>
    </w:p>
    <w:p>
      <w:r>
        <w:t>I och inom 6 meter från samrådsanmälan finns fynd av 6 naturvårdsarter, varav 4 är rödlistade, 2 är fridlysta, 1 är typisk (T) och 1 är signalart (S): savlundlav (EN), igelkott (VU), koralltaggsvamp (NT, T), talltita (NT, §4), skogsbräsma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