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19517-2023 i Höörs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