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38317-2026 i Höörs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