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3924-2024 i Höörs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