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16-2024 i Höö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