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samrådsanmälan S 8915-2021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