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18348-2022 i Höörs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