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dokument behandlar höga naturvärden i avverkningsanmälan A 18939-2022 i Höörs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6207444, E 399277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