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2-2024 i Höö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