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61690-2025 i Höörs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