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5-2024 i Höö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