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dokument behandlar höga naturvärden i avverkningsanmälan A 42053-2023 i Höörs kommun. Denna avverkningsanmälan inkom 2023-09-05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