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45088-2023 i Höörs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