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949-2026 i Tomelil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