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dokument behandlar höga naturvärden i avverkningsanmälan A 566-2024 i Tomelilla kommun som inkom 2024-01-08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6172531, E 432684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