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Detta dokument behandlar höga naturvärden i avverkningsanmälan A 26823-2026 i Tomelilla kommun som inkom 2026-06-10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6162180, E 444573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