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som inkom 2023-07-13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6172869, E 434914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