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Detta dokument behandlar höga naturvärden i avverkningsanmälan A 42387-2022 i Tomelilla kommun som inkom 2022-09-26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6179159, E 433679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